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b w:val="1"/>
          <w:color w:val="222222"/>
          <w:sz w:val="36"/>
          <w:szCs w:val="36"/>
        </w:rPr>
      </w:pPr>
      <w:r w:rsidDel="00000000" w:rsidR="00000000" w:rsidRPr="00000000">
        <w:rPr>
          <w:b w:val="1"/>
          <w:color w:val="222222"/>
          <w:sz w:val="36"/>
          <w:szCs w:val="36"/>
          <w:rtl w:val="0"/>
        </w:rPr>
        <w:t xml:space="preserve">Jack Daniel’s es nombrada la marca de </w:t>
      </w:r>
    </w:p>
    <w:p w:rsidR="00000000" w:rsidDel="00000000" w:rsidP="00000000" w:rsidRDefault="00000000" w:rsidRPr="00000000" w14:paraId="00000002">
      <w:pPr>
        <w:shd w:fill="ffffff" w:val="clear"/>
        <w:jc w:val="center"/>
        <w:rPr>
          <w:color w:val="222222"/>
          <w:sz w:val="36"/>
          <w:szCs w:val="36"/>
        </w:rPr>
      </w:pPr>
      <w:r w:rsidDel="00000000" w:rsidR="00000000" w:rsidRPr="00000000">
        <w:rPr>
          <w:b w:val="1"/>
          <w:color w:val="222222"/>
          <w:sz w:val="36"/>
          <w:szCs w:val="36"/>
          <w:rtl w:val="0"/>
        </w:rPr>
        <w:t xml:space="preserve">whiskey más valiosa del mundo</w:t>
      </w:r>
      <w:r w:rsidDel="00000000" w:rsidR="00000000" w:rsidRPr="00000000">
        <w:rPr>
          <w:color w:val="222222"/>
          <w:sz w:val="36"/>
          <w:szCs w:val="36"/>
          <w:rtl w:val="0"/>
        </w:rPr>
        <w:t xml:space="preserve"> </w:t>
      </w:r>
    </w:p>
    <w:p w:rsidR="00000000" w:rsidDel="00000000" w:rsidP="00000000" w:rsidRDefault="00000000" w:rsidRPr="00000000" w14:paraId="00000003">
      <w:pPr>
        <w:shd w:fill="ffffff" w:val="clear"/>
        <w:jc w:val="center"/>
        <w:rPr>
          <w:color w:val="222222"/>
          <w:sz w:val="40"/>
          <w:szCs w:val="40"/>
        </w:rPr>
      </w:pPr>
      <w:r w:rsidDel="00000000" w:rsidR="00000000" w:rsidRPr="00000000">
        <w:rPr>
          <w:rtl w:val="0"/>
        </w:rPr>
      </w:r>
    </w:p>
    <w:p w:rsidR="00000000" w:rsidDel="00000000" w:rsidP="00000000" w:rsidRDefault="00000000" w:rsidRPr="00000000" w14:paraId="00000004">
      <w:pPr>
        <w:shd w:fill="ffffff" w:val="clear"/>
        <w:spacing w:after="160" w:line="256.7994545454545" w:lineRule="auto"/>
        <w:jc w:val="center"/>
        <w:rPr>
          <w:rFonts w:ascii="Calibri" w:cs="Calibri" w:eastAsia="Calibri" w:hAnsi="Calibri"/>
          <w:b w:val="1"/>
          <w:i w:val="1"/>
          <w:color w:val="222222"/>
          <w:sz w:val="20"/>
          <w:szCs w:val="20"/>
        </w:rPr>
      </w:pPr>
      <w:r w:rsidDel="00000000" w:rsidR="00000000" w:rsidRPr="00000000">
        <w:rPr>
          <w:i w:val="1"/>
          <w:color w:val="222222"/>
          <w:sz w:val="20"/>
          <w:szCs w:val="20"/>
          <w:rtl w:val="0"/>
        </w:rPr>
        <w:t xml:space="preserve">La marca originaria de Lynchburg, Tennessee pasa al puesto #81 en el informe </w:t>
      </w:r>
      <w:r w:rsidDel="00000000" w:rsidR="00000000" w:rsidRPr="00000000">
        <w:rPr>
          <w:b w:val="1"/>
          <w:i w:val="1"/>
          <w:color w:val="222222"/>
          <w:sz w:val="20"/>
          <w:szCs w:val="20"/>
          <w:rtl w:val="0"/>
        </w:rPr>
        <w:t xml:space="preserve">Best Global Brands 2021 </w:t>
      </w:r>
      <w:r w:rsidDel="00000000" w:rsidR="00000000" w:rsidRPr="00000000">
        <w:rPr>
          <w:i w:val="1"/>
          <w:color w:val="222222"/>
          <w:sz w:val="20"/>
          <w:szCs w:val="20"/>
          <w:rtl w:val="0"/>
        </w:rPr>
        <w:t xml:space="preserve">emitido por </w:t>
      </w:r>
      <w:r w:rsidDel="00000000" w:rsidR="00000000" w:rsidRPr="00000000">
        <w:rPr>
          <w:b w:val="1"/>
          <w:i w:val="1"/>
          <w:color w:val="222222"/>
          <w:sz w:val="20"/>
          <w:szCs w:val="20"/>
          <w:rtl w:val="0"/>
        </w:rPr>
        <w:t xml:space="preserve">Interbrand</w:t>
      </w:r>
      <w:r w:rsidDel="00000000" w:rsidR="00000000" w:rsidRPr="00000000">
        <w:rPr>
          <w:i w:val="1"/>
          <w:color w:val="222222"/>
          <w:sz w:val="20"/>
          <w:szCs w:val="20"/>
          <w:rtl w:val="0"/>
        </w:rPr>
        <w:t xml:space="preserve">, siendo </w:t>
      </w:r>
      <w:r w:rsidDel="00000000" w:rsidR="00000000" w:rsidRPr="00000000">
        <w:rPr>
          <w:b w:val="1"/>
          <w:i w:val="1"/>
          <w:color w:val="222222"/>
          <w:sz w:val="20"/>
          <w:szCs w:val="20"/>
          <w:rtl w:val="0"/>
        </w:rPr>
        <w:t xml:space="preserve">Jack Daniel 's</w:t>
      </w:r>
      <w:r w:rsidDel="00000000" w:rsidR="00000000" w:rsidRPr="00000000">
        <w:rPr>
          <w:i w:val="1"/>
          <w:color w:val="222222"/>
          <w:sz w:val="20"/>
          <w:szCs w:val="20"/>
          <w:rtl w:val="0"/>
        </w:rPr>
        <w:t xml:space="preserve">  la única espirituosa dentro del </w:t>
      </w:r>
      <w:r w:rsidDel="00000000" w:rsidR="00000000" w:rsidRPr="00000000">
        <w:rPr>
          <w:b w:val="1"/>
          <w:i w:val="1"/>
          <w:color w:val="222222"/>
          <w:sz w:val="20"/>
          <w:szCs w:val="20"/>
          <w:rtl w:val="0"/>
        </w:rPr>
        <w:t xml:space="preserve">top 100</w:t>
      </w:r>
      <w:r w:rsidDel="00000000" w:rsidR="00000000" w:rsidRPr="00000000">
        <w:rPr>
          <w:rFonts w:ascii="Calibri" w:cs="Calibri" w:eastAsia="Calibri" w:hAnsi="Calibri"/>
          <w:b w:val="1"/>
          <w:i w:val="1"/>
          <w:color w:val="222222"/>
          <w:sz w:val="20"/>
          <w:szCs w:val="20"/>
          <w:rtl w:val="0"/>
        </w:rPr>
        <w:t xml:space="preserve">. </w:t>
      </w:r>
    </w:p>
    <w:p w:rsidR="00000000" w:rsidDel="00000000" w:rsidP="00000000" w:rsidRDefault="00000000" w:rsidRPr="00000000" w14:paraId="00000005">
      <w:pPr>
        <w:shd w:fill="ffffff" w:val="clear"/>
        <w:spacing w:after="160" w:line="256.7994545454545" w:lineRule="auto"/>
        <w:jc w:val="center"/>
        <w:rPr>
          <w:rFonts w:ascii="Calibri" w:cs="Calibri" w:eastAsia="Calibri" w:hAnsi="Calibri"/>
          <w:b w:val="1"/>
          <w:i w:val="1"/>
          <w:color w:val="222222"/>
        </w:rPr>
      </w:pPr>
      <w:r w:rsidDel="00000000" w:rsidR="00000000" w:rsidRPr="00000000">
        <w:rPr>
          <w:rtl w:val="0"/>
        </w:rPr>
      </w:r>
    </w:p>
    <w:p w:rsidR="00000000" w:rsidDel="00000000" w:rsidP="00000000" w:rsidRDefault="00000000" w:rsidRPr="00000000" w14:paraId="00000006">
      <w:pPr>
        <w:shd w:fill="ffffff" w:val="clear"/>
        <w:spacing w:after="160" w:line="256.7994545454545" w:lineRule="auto"/>
        <w:jc w:val="both"/>
        <w:rPr>
          <w:color w:val="222222"/>
        </w:rPr>
      </w:pPr>
      <w:r w:rsidDel="00000000" w:rsidR="00000000" w:rsidRPr="00000000">
        <w:rPr>
          <w:b w:val="1"/>
          <w:color w:val="222222"/>
          <w:rtl w:val="0"/>
        </w:rPr>
        <w:t xml:space="preserve">CDMX a 25 de Octubre de 2021. - </w:t>
      </w:r>
      <w:r w:rsidDel="00000000" w:rsidR="00000000" w:rsidRPr="00000000">
        <w:rPr>
          <w:color w:val="222222"/>
          <w:rtl w:val="0"/>
        </w:rPr>
        <w:t xml:space="preserve">Jack Daniel 's ha sido nombrado por </w:t>
      </w:r>
      <w:r w:rsidDel="00000000" w:rsidR="00000000" w:rsidRPr="00000000">
        <w:rPr>
          <w:b w:val="1"/>
          <w:color w:val="222222"/>
          <w:rtl w:val="0"/>
        </w:rPr>
        <w:t xml:space="preserve">Interbrand</w:t>
      </w:r>
      <w:r w:rsidDel="00000000" w:rsidR="00000000" w:rsidRPr="00000000">
        <w:rPr>
          <w:color w:val="222222"/>
          <w:rtl w:val="0"/>
        </w:rPr>
        <w:t xml:space="preserve"> como la marca de alcohol más valiosa del mundo en su informe </w:t>
      </w:r>
      <w:r w:rsidDel="00000000" w:rsidR="00000000" w:rsidRPr="00000000">
        <w:rPr>
          <w:b w:val="1"/>
          <w:color w:val="222222"/>
          <w:rtl w:val="0"/>
        </w:rPr>
        <w:t xml:space="preserve">Best Global Brands 2021. </w:t>
      </w:r>
      <w:r w:rsidDel="00000000" w:rsidR="00000000" w:rsidRPr="00000000">
        <w:rPr>
          <w:color w:val="222222"/>
          <w:rtl w:val="0"/>
        </w:rPr>
        <w:t xml:space="preserve">Este Tennessee Whiskey es la única espirituosa clasificada en el top 100 y llega al puesto #81 con un valor de $6.5 billones de dólares, un aumento del 4%</w:t>
      </w:r>
      <w:r w:rsidDel="00000000" w:rsidR="00000000" w:rsidRPr="00000000">
        <w:rPr>
          <w:color w:val="222222"/>
          <w:highlight w:val="white"/>
          <w:rtl w:val="0"/>
        </w:rPr>
        <w:t xml:space="preserve"> y una mejora en su posición de 2020, año en el que ocupaba el lugar #82. </w:t>
      </w:r>
      <w:r w:rsidDel="00000000" w:rsidR="00000000" w:rsidRPr="00000000">
        <w:rPr>
          <w:rtl w:val="0"/>
        </w:rPr>
      </w:r>
    </w:p>
    <w:p w:rsidR="00000000" w:rsidDel="00000000" w:rsidP="00000000" w:rsidRDefault="00000000" w:rsidRPr="00000000" w14:paraId="00000007">
      <w:pPr>
        <w:shd w:fill="ffffff" w:val="clear"/>
        <w:spacing w:after="160" w:line="256.7994545454545" w:lineRule="auto"/>
        <w:jc w:val="both"/>
        <w:rPr>
          <w:color w:val="222222"/>
        </w:rPr>
      </w:pPr>
      <w:r w:rsidDel="00000000" w:rsidR="00000000" w:rsidRPr="00000000">
        <w:rPr>
          <w:i w:val="1"/>
          <w:color w:val="222222"/>
          <w:rtl w:val="0"/>
        </w:rPr>
        <w:t xml:space="preserve">"Desde sus comienzos a finales del siglo XIX, Jack Daniel 's ha mantenido fielmente su proceso artesanal, calidad, autenticidad y un espíritu libre intransigente." dijo</w:t>
      </w:r>
      <w:r w:rsidDel="00000000" w:rsidR="00000000" w:rsidRPr="00000000">
        <w:rPr>
          <w:b w:val="1"/>
          <w:i w:val="1"/>
          <w:color w:val="222222"/>
          <w:rtl w:val="0"/>
        </w:rPr>
        <w:t xml:space="preserve"> Sophia Angelis, vicepresidenta y directora de la marca global de Jack Daniel 's</w:t>
      </w:r>
      <w:r w:rsidDel="00000000" w:rsidR="00000000" w:rsidRPr="00000000">
        <w:rPr>
          <w:i w:val="1"/>
          <w:color w:val="222222"/>
          <w:rtl w:val="0"/>
        </w:rPr>
        <w:t xml:space="preserve">. "Ahora, más de 150 años después, nuestro compromiso no ha cambiado, y continuaremos haciendo que todos los días cuenten mientras seguimos adelante con las palabras de guía de Mr. Jack, </w:t>
      </w:r>
      <w:r w:rsidDel="00000000" w:rsidR="00000000" w:rsidRPr="00000000">
        <w:rPr>
          <w:b w:val="1"/>
          <w:i w:val="1"/>
          <w:color w:val="222222"/>
          <w:rtl w:val="0"/>
        </w:rPr>
        <w:t xml:space="preserve">"Cada día que lo hagamos, lo haremos lo mejor que podamos."</w:t>
      </w:r>
      <w:r w:rsidDel="00000000" w:rsidR="00000000" w:rsidRPr="00000000">
        <w:rPr>
          <w:rtl w:val="0"/>
        </w:rPr>
      </w:r>
    </w:p>
    <w:p w:rsidR="00000000" w:rsidDel="00000000" w:rsidP="00000000" w:rsidRDefault="00000000" w:rsidRPr="00000000" w14:paraId="00000008">
      <w:pPr>
        <w:shd w:fill="ffffff" w:val="clear"/>
        <w:spacing w:after="160" w:line="256.7994545454545" w:lineRule="auto"/>
        <w:jc w:val="both"/>
        <w:rPr>
          <w:rFonts w:ascii="Calibri" w:cs="Calibri" w:eastAsia="Calibri" w:hAnsi="Calibri"/>
          <w:color w:val="222222"/>
        </w:rPr>
      </w:pPr>
      <w:r w:rsidDel="00000000" w:rsidR="00000000" w:rsidRPr="00000000">
        <w:rPr>
          <w:color w:val="222222"/>
          <w:rtl w:val="0"/>
        </w:rPr>
        <w:t xml:space="preserve">El vigésimo segundo informe anual de</w:t>
      </w:r>
      <w:r w:rsidDel="00000000" w:rsidR="00000000" w:rsidRPr="00000000">
        <w:rPr>
          <w:b w:val="1"/>
          <w:color w:val="222222"/>
          <w:rtl w:val="0"/>
        </w:rPr>
        <w:t xml:space="preserve"> Interbrand</w:t>
      </w:r>
      <w:r w:rsidDel="00000000" w:rsidR="00000000" w:rsidRPr="00000000">
        <w:rPr>
          <w:color w:val="222222"/>
          <w:rtl w:val="0"/>
        </w:rPr>
        <w:t xml:space="preserve"> analizó cómo las marcas líderes del mundo navegaron con éxito por un panorama de negocios rápidamente cambiante, con valoraciones determinadas por su rendimiento financiero, su papel en las decisiones de compra y la fuerza competitiva, entre otros factores. Para obtener el ranking completo de los 100 mejores y más información, visite </w:t>
      </w:r>
      <w:hyperlink r:id="rId6">
        <w:r w:rsidDel="00000000" w:rsidR="00000000" w:rsidRPr="00000000">
          <w:rPr>
            <w:rFonts w:ascii="Calibri" w:cs="Calibri" w:eastAsia="Calibri" w:hAnsi="Calibri"/>
            <w:color w:val="1155cc"/>
            <w:u w:val="single"/>
            <w:rtl w:val="0"/>
          </w:rPr>
          <w:t xml:space="preserve">www.bestglobalbrands.com.</w:t>
        </w:r>
      </w:hyperlink>
      <w:r w:rsidDel="00000000" w:rsidR="00000000" w:rsidRPr="00000000">
        <w:rPr>
          <w:rtl w:val="0"/>
        </w:rPr>
      </w:r>
    </w:p>
    <w:p w:rsidR="00000000" w:rsidDel="00000000" w:rsidP="00000000" w:rsidRDefault="00000000" w:rsidRPr="00000000" w14:paraId="00000009">
      <w:pPr>
        <w:pageBreakBefore w:val="0"/>
        <w:jc w:val="both"/>
        <w:rPr>
          <w:sz w:val="20"/>
          <w:szCs w:val="20"/>
        </w:rPr>
      </w:pPr>
      <w:r w:rsidDel="00000000" w:rsidR="00000000" w:rsidRPr="00000000">
        <w:rPr>
          <w:rtl w:val="0"/>
        </w:rPr>
      </w:r>
    </w:p>
    <w:p w:rsidR="00000000" w:rsidDel="00000000" w:rsidP="00000000" w:rsidRDefault="00000000" w:rsidRPr="00000000" w14:paraId="0000000A">
      <w:pPr>
        <w:pageBreakBefore w:val="0"/>
        <w:jc w:val="both"/>
        <w:rPr>
          <w:sz w:val="20"/>
          <w:szCs w:val="20"/>
        </w:rPr>
      </w:pPr>
      <w:r w:rsidDel="00000000" w:rsidR="00000000" w:rsidRPr="00000000">
        <w:rPr>
          <w:sz w:val="20"/>
          <w:szCs w:val="20"/>
          <w:rtl w:val="0"/>
        </w:rPr>
        <w:t xml:space="preserve">Para saber más visita: </w:t>
      </w:r>
      <w:hyperlink r:id="rId7">
        <w:r w:rsidDel="00000000" w:rsidR="00000000" w:rsidRPr="00000000">
          <w:rPr>
            <w:color w:val="1155cc"/>
            <w:sz w:val="20"/>
            <w:szCs w:val="20"/>
            <w:u w:val="single"/>
            <w:rtl w:val="0"/>
          </w:rPr>
          <w:t xml:space="preserve">https://www.jackdaniels.com</w:t>
        </w:r>
      </w:hyperlink>
      <w:r w:rsidDel="00000000" w:rsidR="00000000" w:rsidRPr="00000000">
        <w:rPr>
          <w:rtl w:val="0"/>
        </w:rPr>
      </w:r>
    </w:p>
    <w:p w:rsidR="00000000" w:rsidDel="00000000" w:rsidP="00000000" w:rsidRDefault="00000000" w:rsidRPr="00000000" w14:paraId="0000000B">
      <w:pPr>
        <w:pageBreakBefore w:val="0"/>
        <w:jc w:val="both"/>
        <w:rPr>
          <w:sz w:val="20"/>
          <w:szCs w:val="20"/>
        </w:rPr>
      </w:pPr>
      <w:r w:rsidDel="00000000" w:rsidR="00000000" w:rsidRPr="00000000">
        <w:rPr>
          <w:rtl w:val="0"/>
        </w:rPr>
      </w:r>
    </w:p>
    <w:p w:rsidR="00000000" w:rsidDel="00000000" w:rsidP="00000000" w:rsidRDefault="00000000" w:rsidRPr="00000000" w14:paraId="0000000C">
      <w:pPr>
        <w:pageBreakBefore w:val="0"/>
        <w:jc w:val="both"/>
        <w:rPr>
          <w:b w:val="1"/>
          <w:sz w:val="20"/>
          <w:szCs w:val="20"/>
        </w:rPr>
      </w:pPr>
      <w:r w:rsidDel="00000000" w:rsidR="00000000" w:rsidRPr="00000000">
        <w:rPr>
          <w:b w:val="1"/>
          <w:sz w:val="20"/>
          <w:szCs w:val="20"/>
          <w:rtl w:val="0"/>
        </w:rPr>
        <w:t xml:space="preserve">Síguenos en:</w:t>
      </w:r>
    </w:p>
    <w:p w:rsidR="00000000" w:rsidDel="00000000" w:rsidP="00000000" w:rsidRDefault="00000000" w:rsidRPr="00000000" w14:paraId="0000000D">
      <w:pPr>
        <w:pageBreakBefore w:val="0"/>
        <w:jc w:val="both"/>
        <w:rPr>
          <w:sz w:val="20"/>
          <w:szCs w:val="20"/>
        </w:rPr>
      </w:pPr>
      <w:r w:rsidDel="00000000" w:rsidR="00000000" w:rsidRPr="00000000">
        <w:rPr>
          <w:sz w:val="20"/>
          <w:szCs w:val="20"/>
          <w:rtl w:val="0"/>
        </w:rPr>
        <w:t xml:space="preserve">Facebook:</w:t>
      </w:r>
      <w:hyperlink r:id="rId8">
        <w:r w:rsidDel="00000000" w:rsidR="00000000" w:rsidRPr="00000000">
          <w:rPr>
            <w:color w:val="1155cc"/>
            <w:sz w:val="20"/>
            <w:szCs w:val="20"/>
            <w:u w:val="single"/>
            <w:rtl w:val="0"/>
          </w:rPr>
          <w:t xml:space="preserve"> https://www.facebook.com/JackDanielsMx</w:t>
        </w:r>
      </w:hyperlink>
      <w:r w:rsidDel="00000000" w:rsidR="00000000" w:rsidRPr="00000000">
        <w:rPr>
          <w:rtl w:val="0"/>
        </w:rPr>
      </w:r>
    </w:p>
    <w:p w:rsidR="00000000" w:rsidDel="00000000" w:rsidP="00000000" w:rsidRDefault="00000000" w:rsidRPr="00000000" w14:paraId="0000000E">
      <w:pPr>
        <w:pageBreakBefore w:val="0"/>
        <w:jc w:val="both"/>
        <w:rPr>
          <w:sz w:val="20"/>
          <w:szCs w:val="20"/>
        </w:rPr>
      </w:pPr>
      <w:r w:rsidDel="00000000" w:rsidR="00000000" w:rsidRPr="00000000">
        <w:rPr>
          <w:sz w:val="20"/>
          <w:szCs w:val="20"/>
          <w:rtl w:val="0"/>
        </w:rPr>
        <w:t xml:space="preserve">Twitter: </w:t>
      </w:r>
      <w:hyperlink r:id="rId9">
        <w:r w:rsidDel="00000000" w:rsidR="00000000" w:rsidRPr="00000000">
          <w:rPr>
            <w:color w:val="1155cc"/>
            <w:sz w:val="20"/>
            <w:szCs w:val="20"/>
            <w:u w:val="single"/>
            <w:rtl w:val="0"/>
          </w:rPr>
          <w:t xml:space="preserve">https://twitter.com/jackdaniels_mx</w:t>
        </w:r>
      </w:hyperlink>
      <w:r w:rsidDel="00000000" w:rsidR="00000000" w:rsidRPr="00000000">
        <w:rPr>
          <w:rtl w:val="0"/>
        </w:rPr>
      </w:r>
    </w:p>
    <w:p w:rsidR="00000000" w:rsidDel="00000000" w:rsidP="00000000" w:rsidRDefault="00000000" w:rsidRPr="00000000" w14:paraId="0000000F">
      <w:pPr>
        <w:pageBreakBefore w:val="0"/>
        <w:jc w:val="both"/>
        <w:rPr>
          <w:sz w:val="20"/>
          <w:szCs w:val="20"/>
        </w:rPr>
      </w:pPr>
      <w:r w:rsidDel="00000000" w:rsidR="00000000" w:rsidRPr="00000000">
        <w:rPr>
          <w:sz w:val="20"/>
          <w:szCs w:val="20"/>
          <w:rtl w:val="0"/>
        </w:rPr>
        <w:t xml:space="preserve">Instagram: </w:t>
      </w:r>
      <w:hyperlink r:id="rId10">
        <w:r w:rsidDel="00000000" w:rsidR="00000000" w:rsidRPr="00000000">
          <w:rPr>
            <w:color w:val="1155cc"/>
            <w:sz w:val="20"/>
            <w:szCs w:val="20"/>
            <w:u w:val="single"/>
            <w:rtl w:val="0"/>
          </w:rPr>
          <w:t xml:space="preserve">http://instagram.com/jackdanielsmexico</w:t>
        </w:r>
      </w:hyperlink>
      <w:r w:rsidDel="00000000" w:rsidR="00000000" w:rsidRPr="00000000">
        <w:rPr>
          <w:rtl w:val="0"/>
        </w:rPr>
      </w:r>
    </w:p>
    <w:p w:rsidR="00000000" w:rsidDel="00000000" w:rsidP="00000000" w:rsidRDefault="00000000" w:rsidRPr="00000000" w14:paraId="00000010">
      <w:pPr>
        <w:pageBreakBefore w:val="0"/>
        <w:jc w:val="both"/>
        <w:rPr>
          <w:rFonts w:ascii="Roboto" w:cs="Roboto" w:eastAsia="Roboto" w:hAnsi="Roboto"/>
          <w:b w:val="1"/>
          <w:color w:val="555555"/>
          <w:sz w:val="20"/>
          <w:szCs w:val="20"/>
        </w:rPr>
      </w:pPr>
      <w:r w:rsidDel="00000000" w:rsidR="00000000" w:rsidRPr="00000000">
        <w:rPr>
          <w:sz w:val="20"/>
          <w:szCs w:val="20"/>
          <w:rtl w:val="0"/>
        </w:rPr>
        <w:t xml:space="preserve">YouTube: </w:t>
      </w:r>
      <w:hyperlink r:id="rId11">
        <w:r w:rsidDel="00000000" w:rsidR="00000000" w:rsidRPr="00000000">
          <w:rPr>
            <w:color w:val="1155cc"/>
            <w:sz w:val="20"/>
            <w:szCs w:val="20"/>
            <w:u w:val="single"/>
            <w:rtl w:val="0"/>
          </w:rPr>
          <w:t xml:space="preserve">https://www.youtube.com/user/JackDaniel</w:t>
        </w:r>
      </w:hyperlink>
      <w:r w:rsidDel="00000000" w:rsidR="00000000" w:rsidRPr="00000000">
        <w:rPr>
          <w:rtl w:val="0"/>
        </w:rPr>
      </w:r>
    </w:p>
    <w:p w:rsidR="00000000" w:rsidDel="00000000" w:rsidP="00000000" w:rsidRDefault="00000000" w:rsidRPr="00000000" w14:paraId="00000011">
      <w:pPr>
        <w:pageBreakBefore w:val="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2">
      <w:pPr>
        <w:pageBreakBefore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Contacto para prensa</w:t>
      </w:r>
    </w:p>
    <w:p w:rsidR="00000000" w:rsidDel="00000000" w:rsidP="00000000" w:rsidRDefault="00000000" w:rsidRPr="00000000" w14:paraId="00000013">
      <w:pPr>
        <w:pageBreakBefore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QPRW                         </w:t>
      </w:r>
    </w:p>
    <w:p w:rsidR="00000000" w:rsidDel="00000000" w:rsidP="00000000" w:rsidRDefault="00000000" w:rsidRPr="00000000" w14:paraId="00000014">
      <w:pPr>
        <w:pageBreakBefore w:val="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José Sámano             </w:t>
      </w:r>
    </w:p>
    <w:p w:rsidR="00000000" w:rsidDel="00000000" w:rsidP="00000000" w:rsidRDefault="00000000" w:rsidRPr="00000000" w14:paraId="00000015">
      <w:pPr>
        <w:pageBreakBefore w:val="0"/>
        <w:rPr>
          <w:rFonts w:ascii="Open Sans" w:cs="Open Sans" w:eastAsia="Open Sans" w:hAnsi="Open Sans"/>
          <w:sz w:val="20"/>
          <w:szCs w:val="20"/>
        </w:rPr>
      </w:pPr>
      <w:hyperlink r:id="rId12">
        <w:r w:rsidDel="00000000" w:rsidR="00000000" w:rsidRPr="00000000">
          <w:rPr>
            <w:rFonts w:ascii="Open Sans" w:cs="Open Sans" w:eastAsia="Open Sans" w:hAnsi="Open Sans"/>
            <w:color w:val="1155cc"/>
            <w:sz w:val="20"/>
            <w:szCs w:val="20"/>
            <w:u w:val="single"/>
            <w:rtl w:val="0"/>
          </w:rPr>
          <w:t xml:space="preserve">jose@qprw.co</w:t>
        </w:r>
      </w:hyperlink>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6">
      <w:pPr>
        <w:pageBreakBefore w:val="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7">
      <w:pPr>
        <w:pageBreakBefore w:val="0"/>
        <w:rPr>
          <w:rFonts w:ascii="Open Sans" w:cs="Open Sans" w:eastAsia="Open Sans" w:hAnsi="Open Sans"/>
          <w:sz w:val="20"/>
          <w:szCs w:val="20"/>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ageBreakBefore w:val="0"/>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2343150</wp:posOffset>
          </wp:positionH>
          <wp:positionV relativeFrom="paragraph">
            <wp:posOffset>-300037</wp:posOffset>
          </wp:positionV>
          <wp:extent cx="1552575" cy="1204913"/>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52575" cy="1204913"/>
                  </a:xfrm>
                  <a:prstGeom prst="rect"/>
                  <a:ln/>
                </pic:spPr>
              </pic:pic>
            </a:graphicData>
          </a:graphic>
        </wp:anchor>
      </w:drawing>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user/JackDaniels" TargetMode="External"/><Relationship Id="rId10" Type="http://schemas.openxmlformats.org/officeDocument/2006/relationships/hyperlink" Target="http://instagram.com/jackdanielsmexico" TargetMode="External"/><Relationship Id="rId13" Type="http://schemas.openxmlformats.org/officeDocument/2006/relationships/header" Target="header1.xml"/><Relationship Id="rId12" Type="http://schemas.openxmlformats.org/officeDocument/2006/relationships/hyperlink" Target="mailto:jose@qprw.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jackdaniels_mx" TargetMode="External"/><Relationship Id="rId5" Type="http://schemas.openxmlformats.org/officeDocument/2006/relationships/styles" Target="styles.xml"/><Relationship Id="rId6" Type="http://schemas.openxmlformats.org/officeDocument/2006/relationships/hyperlink" Target="http://www.bestglobalbrands.com." TargetMode="External"/><Relationship Id="rId7" Type="http://schemas.openxmlformats.org/officeDocument/2006/relationships/hyperlink" Target="https://www.jackdaniels.com" TargetMode="External"/><Relationship Id="rId8" Type="http://schemas.openxmlformats.org/officeDocument/2006/relationships/hyperlink" Target="https://www.facebook.com/JackDaniels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